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097" w:rsidRDefault="000A2097" w:rsidP="000A2097">
      <w:pPr>
        <w:spacing w:after="0" w:line="360" w:lineRule="auto"/>
        <w:jc w:val="center"/>
        <w:rPr>
          <w:rFonts w:ascii="Times New Roman" w:eastAsia="Times New Roman" w:hAnsi="Times New Roman"/>
          <w:b/>
          <w:i/>
          <w:color w:val="3A3A3A"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i/>
          <w:color w:val="3A3A3A"/>
          <w:sz w:val="32"/>
          <w:szCs w:val="32"/>
          <w:lang w:eastAsia="pl-PL"/>
        </w:rPr>
        <w:t>Konkurs kulinarny „Wigilijne smaki - 2016”</w:t>
      </w:r>
    </w:p>
    <w:p w:rsidR="000A2097" w:rsidRDefault="000A2097" w:rsidP="000A2097">
      <w:pPr>
        <w:spacing w:after="0" w:line="240" w:lineRule="auto"/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Regulamin konkursu</w:t>
      </w:r>
    </w:p>
    <w:p w:rsidR="000A2097" w:rsidRDefault="000A2097" w:rsidP="000A2097">
      <w:pPr>
        <w:spacing w:after="0" w:line="240" w:lineRule="auto"/>
        <w:ind w:firstLine="708"/>
        <w:rPr>
          <w:rFonts w:ascii="Times New Roman" w:eastAsia="Times New Roman" w:hAnsi="Times New Roman"/>
          <w:color w:val="3A3A3A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Konkurs skierowany jest do wszystkich mieszkańców Gminy Osina oraz innych gmin Powiatu Goleniowskiego. Uczestnikami mogą być nieprofesjonaliści: osoby fizyczne, organizacje, Rady Sołeckie, Koła Gospodyń Wiejskich, Stowarzyszenia, grupy nieformalne.</w:t>
      </w:r>
    </w:p>
    <w:p w:rsidR="000A2097" w:rsidRDefault="000A2097" w:rsidP="000A20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A2097" w:rsidRDefault="000A2097" w:rsidP="000A2097">
      <w:pPr>
        <w:spacing w:after="0" w:line="240" w:lineRule="auto"/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Termin i miejsce</w:t>
      </w:r>
      <w:r w:rsidR="003101F0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 xml:space="preserve"> imprezy: </w:t>
      </w:r>
      <w:r w:rsidR="003101F0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ab/>
        <w:t>17.12.2016r - g.15.00</w:t>
      </w:r>
      <w:r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 xml:space="preserve"> – Świetlica Wiejska w Osinie</w:t>
      </w:r>
    </w:p>
    <w:p w:rsidR="000A2097" w:rsidRDefault="000A2097" w:rsidP="000A2097">
      <w:pPr>
        <w:spacing w:after="0" w:line="240" w:lineRule="auto"/>
        <w:rPr>
          <w:rFonts w:ascii="Times New Roman" w:eastAsia="Times New Roman" w:hAnsi="Times New Roman"/>
          <w:color w:val="3A3A3A"/>
          <w:sz w:val="24"/>
          <w:szCs w:val="24"/>
          <w:lang w:eastAsia="pl-PL"/>
        </w:rPr>
      </w:pPr>
    </w:p>
    <w:p w:rsidR="000A2097" w:rsidRDefault="000A2097" w:rsidP="000A2097">
      <w:pPr>
        <w:spacing w:after="0" w:line="240" w:lineRule="auto"/>
        <w:ind w:left="3540" w:hanging="3540"/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 xml:space="preserve">Organizatorzy: Wójt Gminy Osina Krzysztof </w:t>
      </w:r>
      <w:proofErr w:type="spellStart"/>
      <w:r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Szwedo</w:t>
      </w:r>
      <w:proofErr w:type="spellEnd"/>
      <w:r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 xml:space="preserve"> , </w:t>
      </w:r>
    </w:p>
    <w:p w:rsidR="000A2097" w:rsidRDefault="000A2097" w:rsidP="000A2097">
      <w:pPr>
        <w:spacing w:after="0" w:line="240" w:lineRule="auto"/>
        <w:ind w:left="3540" w:hanging="2124"/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 xml:space="preserve">    Gminna Biblioteka Publiczna w Osinie,</w:t>
      </w:r>
    </w:p>
    <w:p w:rsidR="000A2097" w:rsidRDefault="000A2097" w:rsidP="000A2097">
      <w:pPr>
        <w:spacing w:after="0" w:line="240" w:lineRule="auto"/>
        <w:ind w:left="3540" w:hanging="2124"/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 xml:space="preserve">    Świetlica Wiejska w Osinie</w:t>
      </w:r>
    </w:p>
    <w:p w:rsidR="000A2097" w:rsidRDefault="000A2097" w:rsidP="000A2097">
      <w:pPr>
        <w:spacing w:after="0" w:line="240" w:lineRule="auto"/>
        <w:ind w:left="3540" w:hanging="2124"/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 xml:space="preserve"> </w:t>
      </w:r>
    </w:p>
    <w:p w:rsidR="000A2097" w:rsidRDefault="000A2097" w:rsidP="000A2097">
      <w:pPr>
        <w:spacing w:after="0" w:line="240" w:lineRule="auto"/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Cele:</w:t>
      </w:r>
    </w:p>
    <w:p w:rsidR="000A2097" w:rsidRDefault="000A2097" w:rsidP="000A20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3A3A3A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popularyzacja tradycyjnych potraw wigilijnych;</w:t>
      </w:r>
    </w:p>
    <w:p w:rsidR="000A2097" w:rsidRDefault="000A2097" w:rsidP="000A20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3A3A3A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promocja produktów lokalnych i działalności artystycznej mającej na celu ochronę dziedzictwa kulturowego;</w:t>
      </w:r>
    </w:p>
    <w:p w:rsidR="000A2097" w:rsidRDefault="000A2097" w:rsidP="000A20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3A3A3A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kultywowanie tradycji związanych z obchodami Świąt Bożego Narodzenia;</w:t>
      </w:r>
    </w:p>
    <w:p w:rsidR="000A2097" w:rsidRDefault="000A2097" w:rsidP="000A20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3A3A3A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prezentacja bogactwa zasobów kulinarnych, artystycznych i innych;</w:t>
      </w:r>
    </w:p>
    <w:p w:rsidR="000A2097" w:rsidRDefault="000A2097" w:rsidP="000A20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3A3A3A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aktywizacja i budowanie więzi wśród mieszkańców Gminy Osina;</w:t>
      </w:r>
    </w:p>
    <w:p w:rsidR="000A2097" w:rsidRDefault="000A2097" w:rsidP="000A20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3A3A3A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promocja Gminy Osina.</w:t>
      </w:r>
    </w:p>
    <w:p w:rsidR="000A2097" w:rsidRDefault="000A2097" w:rsidP="000A2097">
      <w:pPr>
        <w:spacing w:after="0" w:line="240" w:lineRule="auto"/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</w:pPr>
    </w:p>
    <w:p w:rsidR="000A2097" w:rsidRDefault="000A2097" w:rsidP="000A2097">
      <w:pPr>
        <w:spacing w:after="0" w:line="240" w:lineRule="auto"/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Uczestnictwo:</w:t>
      </w:r>
    </w:p>
    <w:p w:rsidR="000A2097" w:rsidRDefault="000A2097" w:rsidP="000A2097">
      <w:pPr>
        <w:spacing w:after="0" w:line="240" w:lineRule="auto"/>
        <w:ind w:firstLine="708"/>
        <w:rPr>
          <w:rFonts w:ascii="Times New Roman" w:eastAsia="Times New Roman" w:hAnsi="Times New Roman"/>
          <w:color w:val="3A3A3A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W konkursie mogą wziąć udział zgłoszone osoby i grupy z terenu Gminy Osina oraz innych gmin Powiatu Goleniowskiego.</w:t>
      </w:r>
    </w:p>
    <w:p w:rsidR="000A2097" w:rsidRDefault="000A2097" w:rsidP="000A2097">
      <w:pPr>
        <w:spacing w:after="0" w:line="240" w:lineRule="auto"/>
        <w:rPr>
          <w:rFonts w:ascii="Times New Roman" w:eastAsia="Times New Roman" w:hAnsi="Times New Roman"/>
          <w:color w:val="3A3A3A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 xml:space="preserve">Warunkiem uczestnictwa jest zgłoszenie na formularzu </w:t>
      </w:r>
      <w:r w:rsidR="003101F0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w dniu konkursu do godziny 15:00</w:t>
      </w:r>
      <w:r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 xml:space="preserve">, 17.12.2016 r. do Organizatorów lub w terminie wcześniejszym do Gminnej </w:t>
      </w:r>
      <w:r w:rsidR="003101F0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 xml:space="preserve">Biblioteki Publicznej w Osinie. </w:t>
      </w:r>
      <w:r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 xml:space="preserve">Formularz do pobrania ze strony internetowej: </w:t>
      </w:r>
      <w:r>
        <w:rPr>
          <w:rFonts w:ascii="Times New Roman" w:eastAsia="Times New Roman" w:hAnsi="Times New Roman"/>
          <w:i/>
          <w:color w:val="3A3A3A"/>
          <w:sz w:val="24"/>
          <w:szCs w:val="24"/>
          <w:lang w:eastAsia="pl-PL"/>
        </w:rPr>
        <w:t xml:space="preserve">osina.pl ; </w:t>
      </w:r>
      <w:r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dostępny także w Gminnej Bibliotece Publicznej w Osinie</w:t>
      </w:r>
      <w:r w:rsidR="003101F0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, Świetlicy Wiejskiej w Osinie.</w:t>
      </w:r>
    </w:p>
    <w:p w:rsidR="000A2097" w:rsidRDefault="000A2097" w:rsidP="000A2097">
      <w:pPr>
        <w:spacing w:after="0" w:line="240" w:lineRule="auto"/>
        <w:rPr>
          <w:rFonts w:ascii="Times New Roman" w:eastAsia="Times New Roman" w:hAnsi="Times New Roman"/>
          <w:color w:val="3A3A3A"/>
          <w:sz w:val="24"/>
          <w:szCs w:val="24"/>
          <w:lang w:eastAsia="pl-PL"/>
        </w:rPr>
      </w:pPr>
    </w:p>
    <w:p w:rsidR="000A2097" w:rsidRDefault="000A2097" w:rsidP="000A2097">
      <w:pPr>
        <w:spacing w:after="0" w:line="240" w:lineRule="auto"/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Założenia organizacyjne:</w:t>
      </w:r>
    </w:p>
    <w:p w:rsidR="000A2097" w:rsidRDefault="000A2097" w:rsidP="000A2097">
      <w:pPr>
        <w:spacing w:after="0" w:line="240" w:lineRule="auto"/>
        <w:ind w:firstLine="360"/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 xml:space="preserve">Każdy z uczestników zobowiązuje się do przygotowania i prezentacji tradycyjnej potrawy wigilijnej. Możliwe jest przygotowanie </w:t>
      </w:r>
      <w:r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maksymalnie po 1 potrawie konkursowej</w:t>
      </w:r>
      <w:r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w każdej kategorii na wspólny stół konkursowy.</w:t>
      </w:r>
    </w:p>
    <w:p w:rsidR="000A2097" w:rsidRDefault="000A2097" w:rsidP="000A209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3A3A3A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3 kategorie potraw</w:t>
      </w:r>
      <w:r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 xml:space="preserve">: </w:t>
      </w:r>
    </w:p>
    <w:p w:rsidR="000A2097" w:rsidRDefault="000A2097" w:rsidP="000A209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 xml:space="preserve">potrawy z ryb, </w:t>
      </w:r>
    </w:p>
    <w:p w:rsidR="000A2097" w:rsidRDefault="000A2097" w:rsidP="000A209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zupy, barszcze i inne potrawy wigilijne</w:t>
      </w:r>
    </w:p>
    <w:p w:rsidR="000A2097" w:rsidRPr="003101F0" w:rsidRDefault="000A2097" w:rsidP="000A209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ciasta i wypieki,</w:t>
      </w:r>
    </w:p>
    <w:p w:rsidR="000A2097" w:rsidRDefault="000A2097" w:rsidP="000A2097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</w:pPr>
    </w:p>
    <w:p w:rsidR="000A2097" w:rsidRDefault="000A2097" w:rsidP="000A2097">
      <w:pPr>
        <w:spacing w:after="0" w:line="240" w:lineRule="auto"/>
        <w:ind w:firstLine="360"/>
        <w:rPr>
          <w:rFonts w:ascii="Times New Roman" w:eastAsia="Times New Roman" w:hAnsi="Times New Roman"/>
          <w:color w:val="3A3A3A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Ocenie podlegać będą zgłoszone potrawy konkursowe – wypisane na karcie zgłoszeniowej.</w:t>
      </w:r>
    </w:p>
    <w:p w:rsidR="000A2097" w:rsidRDefault="000A2097" w:rsidP="000A2097">
      <w:pPr>
        <w:spacing w:after="0" w:line="240" w:lineRule="auto"/>
        <w:rPr>
          <w:rFonts w:ascii="Times New Roman" w:eastAsia="Times New Roman" w:hAnsi="Times New Roman"/>
          <w:color w:val="3A3A3A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Potrawy konkursowe będą prezentowane na 1 dużym stole konkursowym - bez podania autora-wykonawcy - opatrzone numerami i metryczkami z nazwą potrawy – przygotowanymi przez organizatora na podstawie wcześniejszych informacji z kart</w:t>
      </w:r>
      <w:r w:rsidR="003101F0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 xml:space="preserve"> zgłoszeniowych</w:t>
      </w:r>
      <w:r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.</w:t>
      </w:r>
    </w:p>
    <w:p w:rsidR="000A2097" w:rsidRDefault="000A2097" w:rsidP="000A2097">
      <w:pPr>
        <w:spacing w:after="0" w:line="240" w:lineRule="auto"/>
        <w:rPr>
          <w:rFonts w:ascii="Times New Roman" w:eastAsia="Times New Roman" w:hAnsi="Times New Roman"/>
          <w:color w:val="3A3A3A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Potrawy konkursowe pozostają na stole konkursowym – nienaruszone (za wyjątkiem próbowania przez jurorów) do czasu ogłoszenia wyników. Zastrzega się, że prezentowane potrawy muszą być wykonane własnoręcznie.</w:t>
      </w:r>
    </w:p>
    <w:p w:rsidR="000A2097" w:rsidRDefault="000A2097" w:rsidP="000A2097">
      <w:pPr>
        <w:spacing w:after="0" w:line="240" w:lineRule="auto"/>
        <w:rPr>
          <w:rFonts w:ascii="Times New Roman" w:eastAsia="Times New Roman" w:hAnsi="Times New Roman"/>
          <w:color w:val="3A3A3A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Organizator zapewnia uczestnikom miejsce na prezentację potraw: stół, jednorazowe naczynia i sztućce do degustacji oraz możliwość podgrzania potraw w kuchni w świetlicy wiejskiej w Osinie.</w:t>
      </w:r>
    </w:p>
    <w:p w:rsidR="000A2097" w:rsidRDefault="000A2097" w:rsidP="000A2097">
      <w:pPr>
        <w:spacing w:after="0" w:line="240" w:lineRule="auto"/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lastRenderedPageBreak/>
        <w:t>Uczestnicy konkursu we własnym zakresie zabezpieczają naczynia do prezentacji potraw, obrusy i elementy dekoracji stołu.</w:t>
      </w:r>
    </w:p>
    <w:p w:rsidR="000A2097" w:rsidRDefault="000A2097" w:rsidP="000A2097">
      <w:pPr>
        <w:spacing w:after="0" w:line="240" w:lineRule="auto"/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</w:pPr>
    </w:p>
    <w:p w:rsidR="000A2097" w:rsidRDefault="000A2097" w:rsidP="000A2097">
      <w:pPr>
        <w:spacing w:after="0" w:line="240" w:lineRule="auto"/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Gotowo</w:t>
      </w:r>
      <w:r w:rsidR="003101F0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ść stołu konkursowego godz.15:00</w:t>
      </w:r>
      <w:r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.</w:t>
      </w:r>
    </w:p>
    <w:p w:rsidR="000A2097" w:rsidRDefault="003101F0" w:rsidP="000A2097">
      <w:pPr>
        <w:spacing w:after="0" w:line="240" w:lineRule="auto"/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Ocena jurorów od godz. 15</w:t>
      </w:r>
      <w:bookmarkStart w:id="0" w:name="_GoBack"/>
      <w:bookmarkEnd w:id="0"/>
      <w:r w:rsidR="000A2097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 xml:space="preserve">:00 </w:t>
      </w:r>
    </w:p>
    <w:p w:rsidR="000A2097" w:rsidRDefault="000A2097" w:rsidP="000A2097">
      <w:pPr>
        <w:spacing w:after="0" w:line="240" w:lineRule="auto"/>
        <w:rPr>
          <w:rFonts w:ascii="Times New Roman" w:eastAsia="Times New Roman" w:hAnsi="Times New Roman"/>
          <w:color w:val="3A3A3A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 </w:t>
      </w:r>
    </w:p>
    <w:p w:rsidR="000A2097" w:rsidRDefault="000A2097" w:rsidP="000A2097">
      <w:pPr>
        <w:spacing w:after="0" w:line="240" w:lineRule="auto"/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Kryteria oceny:</w:t>
      </w:r>
    </w:p>
    <w:p w:rsidR="000A2097" w:rsidRDefault="000A2097" w:rsidP="000A209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3A3A3A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Oceny potraw konkursowych dokonuje jury powołane przez Organizatora. Decyzja jury jest ostateczna.</w:t>
      </w:r>
    </w:p>
    <w:p w:rsidR="000A2097" w:rsidRDefault="000A2097" w:rsidP="000A209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3A3A3A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Ocenie podlegać będą: składniki, walory smakowe, kompozycje potraw, estetyka wykonania i podania, elementy związane z tradycyjnością i regionalnością, oryginalność przygotowanej potrawy jako element dziedzictwa kulturowego i nawiązanie do tradycji Świąt Bożego Narodzenia. </w:t>
      </w:r>
    </w:p>
    <w:p w:rsidR="000A2097" w:rsidRDefault="000A2097" w:rsidP="000A2097">
      <w:pPr>
        <w:spacing w:after="0" w:line="240" w:lineRule="auto"/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</w:pPr>
    </w:p>
    <w:p w:rsidR="000A2097" w:rsidRDefault="000A2097" w:rsidP="000A2097">
      <w:pPr>
        <w:spacing w:after="0" w:line="240" w:lineRule="auto"/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Nagrody i wyróżnienia:</w:t>
      </w:r>
    </w:p>
    <w:p w:rsidR="000A2097" w:rsidRDefault="000A2097" w:rsidP="000A209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3A3A3A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Nagrody przyznaje jury, przewidziane są wyróżnienia dla uczestników konkursu.</w:t>
      </w:r>
    </w:p>
    <w:p w:rsidR="000A2097" w:rsidRDefault="000A2097" w:rsidP="000A2097">
      <w:pPr>
        <w:spacing w:after="0" w:line="240" w:lineRule="auto"/>
        <w:ind w:left="720"/>
        <w:rPr>
          <w:rFonts w:ascii="Times New Roman" w:eastAsia="Times New Roman" w:hAnsi="Times New Roman"/>
          <w:color w:val="3A3A3A"/>
          <w:sz w:val="24"/>
          <w:szCs w:val="24"/>
          <w:lang w:eastAsia="pl-PL"/>
        </w:rPr>
      </w:pPr>
    </w:p>
    <w:p w:rsidR="000A2097" w:rsidRDefault="000A2097" w:rsidP="000A2097">
      <w:pPr>
        <w:spacing w:after="0" w:line="240" w:lineRule="auto"/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Ustalenia końcowe:</w:t>
      </w:r>
    </w:p>
    <w:p w:rsidR="000A2097" w:rsidRDefault="000A2097" w:rsidP="000A209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color w:val="3A3A3A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Organizator zastrzega sobie prawo do opublikowania imion i nazwisk oraz zdjęć </w:t>
      </w:r>
      <w:r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br/>
        <w:t>i informacji o zwycięzcach i uczestnikach konkursu.</w:t>
      </w:r>
    </w:p>
    <w:p w:rsidR="000A2097" w:rsidRDefault="000A2097" w:rsidP="000A209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color w:val="3A3A3A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Organizator konkursu zastrzega sobie prawo do zamieszczania informacji o potrawach konkursowych w swoich materiałach i kampaniach promocyjnych, jako element promujący gminę.</w:t>
      </w:r>
    </w:p>
    <w:p w:rsidR="000A2097" w:rsidRDefault="000A2097" w:rsidP="000A209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color w:val="3A3A3A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Uczestnicy biorący udział w konkursie użyczają prawa do wykonywania potraw wg. własnej receptury innym podmiotom.</w:t>
      </w:r>
    </w:p>
    <w:p w:rsidR="000A2097" w:rsidRDefault="000A2097" w:rsidP="000A209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color w:val="3A3A3A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 xml:space="preserve">Przystąpienie do konkursu jest równoznaczne z wyrażeniem zgody na przetwarzanie </w:t>
      </w:r>
      <w:r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br/>
        <w:t>i udostępnianie danych osobowych zgodnie z ustawą z dnia 29 sierpnia 1997 r.</w:t>
      </w:r>
      <w:r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br/>
        <w:t xml:space="preserve">o ochronie danych osobowych (Dz.U. z 2002 r., Nr 101 poz. 926 z </w:t>
      </w:r>
      <w:proofErr w:type="spellStart"/>
      <w:r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. zm.).</w:t>
      </w:r>
    </w:p>
    <w:p w:rsidR="000A2097" w:rsidRDefault="000A2097" w:rsidP="000A209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color w:val="3A3A3A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 xml:space="preserve">Poprzez przystąpienie do konkursu uczestnicy wyrażają zgodę na warunki zawarte </w:t>
      </w:r>
      <w:r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br/>
        <w:t>w regulaminie.</w:t>
      </w:r>
    </w:p>
    <w:p w:rsidR="000A2097" w:rsidRDefault="000A2097" w:rsidP="000A209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color w:val="3A3A3A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Wszystkie kwestie, których nie obejmuje regulamin, ustalają organizatorzy.</w:t>
      </w:r>
    </w:p>
    <w:p w:rsidR="00D0514A" w:rsidRDefault="00D0514A"/>
    <w:sectPr w:rsidR="00D05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44814"/>
    <w:multiLevelType w:val="hybridMultilevel"/>
    <w:tmpl w:val="C5F28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36ECD"/>
    <w:multiLevelType w:val="hybridMultilevel"/>
    <w:tmpl w:val="913C5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41E7C"/>
    <w:multiLevelType w:val="hybridMultilevel"/>
    <w:tmpl w:val="6B041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EF42F1"/>
    <w:multiLevelType w:val="hybridMultilevel"/>
    <w:tmpl w:val="5CCEC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94B5C"/>
    <w:multiLevelType w:val="hybridMultilevel"/>
    <w:tmpl w:val="76D087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9046EE"/>
    <w:multiLevelType w:val="hybridMultilevel"/>
    <w:tmpl w:val="A1A6D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097"/>
    <w:rsid w:val="000A2097"/>
    <w:rsid w:val="000C58B0"/>
    <w:rsid w:val="003101F0"/>
    <w:rsid w:val="00D0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09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20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09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2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7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2016-12-08T10:49:00Z</dcterms:created>
  <dcterms:modified xsi:type="dcterms:W3CDTF">2016-12-08T10:49:00Z</dcterms:modified>
</cp:coreProperties>
</file>